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C0" w:rsidRPr="00A368DD" w:rsidRDefault="00F76EC0" w:rsidP="00F7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Подведение итогов заочного (отборочного) этапа </w:t>
      </w:r>
    </w:p>
    <w:p w:rsidR="00F76EC0" w:rsidRPr="00A368DD" w:rsidRDefault="00F76EC0" w:rsidP="00F7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историко-краеведческого турнира среди учащихся муниципальных общеобразовательных учреждений города Калуги</w:t>
      </w:r>
    </w:p>
    <w:p w:rsidR="00F76EC0" w:rsidRPr="00A368DD" w:rsidRDefault="00F76EC0" w:rsidP="00F7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«Великое стояние на Угре. Уроки истории»</w:t>
      </w:r>
    </w:p>
    <w:p w:rsidR="00F76EC0" w:rsidRPr="00A368DD" w:rsidRDefault="00F76EC0" w:rsidP="00F76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6EC0" w:rsidRPr="00A368DD" w:rsidRDefault="00F76EC0" w:rsidP="00F7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Историко-краеведческий турнир среди учащихся муниципальных общеобразовательных учреждений города Калуги «Великое стояние на Угре. Уроки истории» </w:t>
      </w:r>
      <w:r w:rsidRPr="00A368D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проводится в два этапа: заочный (отборочный) и очный.</w:t>
      </w:r>
    </w:p>
    <w:p w:rsidR="00F76EC0" w:rsidRPr="00A368DD" w:rsidRDefault="00F76EC0" w:rsidP="00F76E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A368D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Первый этап (заочный/отборочный) проводился с 05.11.2024 по 12.11.2024.</w:t>
      </w:r>
    </w:p>
    <w:p w:rsidR="00F76EC0" w:rsidRPr="00A368DD" w:rsidRDefault="00F76EC0" w:rsidP="00F76EC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76EC0" w:rsidRPr="00A368DD" w:rsidRDefault="00F76EC0" w:rsidP="00F76EC0">
      <w:p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368D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Команды </w:t>
      </w:r>
      <w:r w:rsidRPr="00A368DD">
        <w:rPr>
          <w:rFonts w:ascii="Times New Roman" w:eastAsia="Calibri" w:hAnsi="Times New Roman" w:cs="Times New Roman"/>
          <w:sz w:val="26"/>
          <w:szCs w:val="26"/>
        </w:rPr>
        <w:t xml:space="preserve">СОШ № 1, 11, 14, 25, 26, 29, 31, 44, 46, 49, 50 и лицеев № 9, 36 </w:t>
      </w:r>
      <w:r w:rsidRPr="00A368D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представили экскурсионные проспекты </w:t>
      </w:r>
      <w:r w:rsidRPr="00A368DD">
        <w:rPr>
          <w:rFonts w:ascii="Times New Roman" w:hAnsi="Times New Roman" w:cs="Times New Roman"/>
          <w:sz w:val="26"/>
          <w:szCs w:val="26"/>
        </w:rPr>
        <w:t>«Великое стояние на Угре» (</w:t>
      </w:r>
      <w:r w:rsidRPr="00A368DD">
        <w:rPr>
          <w:rFonts w:ascii="Times New Roman" w:hAnsi="Times New Roman" w:cs="Times New Roman"/>
          <w:sz w:val="26"/>
          <w:szCs w:val="26"/>
          <w:shd w:val="clear" w:color="auto" w:fill="FFFFFF"/>
        </w:rPr>
        <w:t>пути следования гостей, имеющих целью посещение исторических и культурных памятников, музейных объектов в культурно-познавательных целях по берегам реки Угры, по территории Владимирского скита монастыря Калужской Свято-Тихоновой Пустыни).</w:t>
      </w:r>
    </w:p>
    <w:p w:rsidR="00F76EC0" w:rsidRPr="00A368DD" w:rsidRDefault="00F76EC0" w:rsidP="00F76EC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6EC0" w:rsidRPr="00A368DD" w:rsidRDefault="00F76EC0" w:rsidP="00F76EC0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8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ЗАОЧНОГО ЭТАПА</w:t>
      </w:r>
    </w:p>
    <w:p w:rsidR="00F76EC0" w:rsidRPr="00A368DD" w:rsidRDefault="00F76EC0" w:rsidP="00F76EC0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3113"/>
      </w:tblGrid>
      <w:tr w:rsidR="00F76EC0" w:rsidRPr="00A368DD" w:rsidTr="00301663">
        <w:trPr>
          <w:jc w:val="center"/>
        </w:trPr>
        <w:tc>
          <w:tcPr>
            <w:tcW w:w="704" w:type="dxa"/>
          </w:tcPr>
          <w:p w:rsidR="00F76EC0" w:rsidRPr="00A368DD" w:rsidRDefault="00F76EC0" w:rsidP="00EF02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8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368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A368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F76EC0" w:rsidRPr="00A368DD" w:rsidRDefault="00F76EC0" w:rsidP="00EF02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8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МБОУ</w:t>
            </w:r>
          </w:p>
        </w:tc>
        <w:tc>
          <w:tcPr>
            <w:tcW w:w="2835" w:type="dxa"/>
          </w:tcPr>
          <w:p w:rsidR="00F76EC0" w:rsidRPr="00A368DD" w:rsidRDefault="00EF028F" w:rsidP="00EF02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8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3113" w:type="dxa"/>
          </w:tcPr>
          <w:p w:rsidR="00F76EC0" w:rsidRPr="00A368DD" w:rsidRDefault="00F76EC0" w:rsidP="00EF02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8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Участие</w:t>
            </w:r>
          </w:p>
          <w:p w:rsidR="00F76EC0" w:rsidRPr="00A368DD" w:rsidRDefault="00F76EC0" w:rsidP="00EF02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68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очном этапе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EF028F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90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3" w:type="dxa"/>
          </w:tcPr>
          <w:p w:rsidR="00B902C1" w:rsidRDefault="00B902C1" w:rsidP="002004F3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Лицей № 9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90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7,42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11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14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6,67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25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26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7,83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29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6,83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31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3" w:type="dxa"/>
          </w:tcPr>
          <w:p w:rsidR="00B902C1" w:rsidRDefault="00B902C1" w:rsidP="002004F3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Лицей № 36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6,83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44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6,25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46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7,58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49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3113" w:type="dxa"/>
          </w:tcPr>
          <w:p w:rsidR="00B902C1" w:rsidRDefault="00B902C1" w:rsidP="0065654F">
            <w:pPr>
              <w:jc w:val="center"/>
            </w:pPr>
            <w:r w:rsidRPr="00D81D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Участвует</w:t>
            </w:r>
          </w:p>
        </w:tc>
      </w:tr>
      <w:tr w:rsidR="00B902C1" w:rsidRPr="00A368DD" w:rsidTr="00301663">
        <w:trPr>
          <w:jc w:val="center"/>
        </w:trPr>
        <w:tc>
          <w:tcPr>
            <w:tcW w:w="704" w:type="dxa"/>
          </w:tcPr>
          <w:p w:rsidR="00B902C1" w:rsidRPr="00A368DD" w:rsidRDefault="00B902C1" w:rsidP="00F76EC0">
            <w:pPr>
              <w:pStyle w:val="a4"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902C1" w:rsidRPr="00A368DD" w:rsidRDefault="00B902C1" w:rsidP="00301663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68DD">
              <w:rPr>
                <w:rFonts w:ascii="Times New Roman" w:hAnsi="Times New Roman" w:cs="Times New Roman"/>
                <w:sz w:val="26"/>
                <w:szCs w:val="26"/>
              </w:rPr>
              <w:t>СОШ № 50</w:t>
            </w:r>
          </w:p>
        </w:tc>
        <w:tc>
          <w:tcPr>
            <w:tcW w:w="2835" w:type="dxa"/>
          </w:tcPr>
          <w:p w:rsidR="00B902C1" w:rsidRPr="00B902C1" w:rsidRDefault="00B902C1" w:rsidP="0030166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4,83</w:t>
            </w:r>
          </w:p>
        </w:tc>
        <w:tc>
          <w:tcPr>
            <w:tcW w:w="3113" w:type="dxa"/>
          </w:tcPr>
          <w:p w:rsidR="00B902C1" w:rsidRPr="00A368DD" w:rsidRDefault="00B902C1" w:rsidP="003016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76EC0" w:rsidRPr="00A368DD" w:rsidRDefault="00F76EC0" w:rsidP="00F76EC0">
      <w:pPr>
        <w:autoSpaceDE w:val="0"/>
        <w:autoSpaceDN w:val="0"/>
        <w:adjustRightInd w:val="0"/>
        <w:spacing w:before="14"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6EC0" w:rsidRPr="00A368DD" w:rsidRDefault="00F76EC0" w:rsidP="00F76EC0">
      <w:pPr>
        <w:autoSpaceDE w:val="0"/>
        <w:autoSpaceDN w:val="0"/>
        <w:adjustRightInd w:val="0"/>
        <w:spacing w:before="14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368DD" w:rsidRPr="00A36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торой этап (очный) проводится 27.11.2024</w:t>
      </w:r>
      <w:r w:rsidRPr="00A36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13.00 </w:t>
      </w:r>
      <w:r w:rsidRPr="00A36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МБОУ «Средняя общеобразовательная школа № 28 им. П.В. Рыженко» г. Калуги. </w:t>
      </w:r>
    </w:p>
    <w:p w:rsidR="00F76EC0" w:rsidRPr="00A368DD" w:rsidRDefault="00F76EC0" w:rsidP="00F76EC0">
      <w:pPr>
        <w:autoSpaceDE w:val="0"/>
        <w:autoSpaceDN w:val="0"/>
        <w:adjustRightInd w:val="0"/>
        <w:spacing w:before="14"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второй этап проходят команды, н</w:t>
      </w:r>
      <w:bookmarkStart w:id="0" w:name="_GoBack"/>
      <w:bookmarkEnd w:id="0"/>
      <w:r w:rsidRPr="00A36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абравшие в заочном (отборочном) этапе от 6 до 9 баллов.</w:t>
      </w:r>
    </w:p>
    <w:p w:rsidR="00F76EC0" w:rsidRPr="00A368DD" w:rsidRDefault="00F76EC0" w:rsidP="00F76EC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8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Команды, вышедшие во второй этап, представля</w:t>
      </w:r>
      <w:r w:rsidR="00A368DD" w:rsidRPr="00A368DD">
        <w:rPr>
          <w:rFonts w:ascii="Times New Roman" w:eastAsia="Times New Roman" w:hAnsi="Times New Roman" w:cs="Times New Roman"/>
          <w:sz w:val="26"/>
          <w:szCs w:val="26"/>
          <w:lang w:eastAsia="ru-RU"/>
        </w:rPr>
        <w:t>ют на Турнире оригиналы экскурсионных проспектов</w:t>
      </w:r>
      <w:r w:rsidRPr="00A36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6277" w:rsidRDefault="009D6277"/>
    <w:sectPr w:rsidR="009D6277" w:rsidSect="00A368DD"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4A2C"/>
    <w:multiLevelType w:val="hybridMultilevel"/>
    <w:tmpl w:val="9A148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EC0"/>
    <w:rsid w:val="0065654F"/>
    <w:rsid w:val="009D6277"/>
    <w:rsid w:val="00A368DD"/>
    <w:rsid w:val="00B902C1"/>
    <w:rsid w:val="00DC21C5"/>
    <w:rsid w:val="00EF028F"/>
    <w:rsid w:val="00F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C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E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</cp:lastModifiedBy>
  <cp:revision>9</cp:revision>
  <cp:lastPrinted>2024-11-21T07:05:00Z</cp:lastPrinted>
  <dcterms:created xsi:type="dcterms:W3CDTF">2024-11-20T17:38:00Z</dcterms:created>
  <dcterms:modified xsi:type="dcterms:W3CDTF">2024-11-21T07:05:00Z</dcterms:modified>
</cp:coreProperties>
</file>